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MENSAJE CLAVE 4F Y MES DEL CÁNCER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Mensaje principal: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la Asociación Española Contra el Cáncer queremos que ninguna persona con cáncer se sienta sola. Por eso estamos poniendo en marcha un modelo de atención más humano, que acompaña a la persona en todo lo que necesita, no solo en lo médico.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¿Qué significa este nuevo modelo?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a la persona entera, no solo al cáncer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El cáncer afecta a la vida completa: al ánimo, al trabajo, a la familia, al cuerpo. Por eso queremos que, además del médico, las personas puedan recibir: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apoyo psicológico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ayuda social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fisioterapia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nutrición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logopedia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actividades grupales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asesoramiento laboral y jurídico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 resumen: acompañamos a la persona en todo el proceso.</w:t>
      </w:r>
    </w:p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el paciente entienda lo que le pasa y pueda decidir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Muchos pacientes dicen que la información es difícil y que se sienten perdidos. Queremos que puedan preguntar, entender y participar en las decisiones sobre su salud.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Para eso la AECC ha creado el proyecto Red de Pacientes con Voz, que es un grupo de personas que han pasado por un cáncer y que nos ayudan a mejorar la atención contando su experiencia real. Ellos/as nos dicen qué funciona, qué falta y qué necesitan de verdad los pacientes. </w:t>
      </w:r>
    </w:p>
    <w:p w:rsidR="00000000" w:rsidDel="00000000" w:rsidP="00000000" w:rsidRDefault="00000000" w:rsidRPr="00000000" w14:paraId="0000001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Espacios más humanos y accesibles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atención también depende del lugar donde se recibe.</w:t>
        <w:br w:type="textWrapping"/>
        <w:t xml:space="preserve">Queremos centros más cómodos, accesibles y pensados para acompañar a pacientes y familias en lo emocional, lo social y lo espiritual. No es solo un hospital: es un espacio donde sentirse acompañado.</w:t>
      </w:r>
    </w:p>
    <w:p w:rsidR="00000000" w:rsidDel="00000000" w:rsidP="00000000" w:rsidRDefault="00000000" w:rsidRPr="00000000" w14:paraId="00000018">
      <w:pPr>
        <w:rPr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Cuidar a quienes cuidan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Para que la atención sea humana, los profesionales también necesitan formación y bienestar. El programa incluye herramientas y formación para ellos.</w:t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¿Por qué hace falta este cambio?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de cada 2 hombres tendrán cáncer a lo largo de su vida. 1 de cada 3 mujeres tendrán cáncer a lo largo de su vida. En España hay más de 600.000 personas que han sido diagnosticadas de cáncer en los últimos 3 años y siguen necesitando apoyo. Es la gente que está viviendo el cáncer ahora o lo ha vivido recientemente. De esas 600.000 personas, habrían necesitado: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181.000 personas apoyo psicológico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161.000 personas atención social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105.000 personas fisioterapia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170.000 personas nutrición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 el nuevo modelo, en 2025 hemos atendido a: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57.600 personas en apoyo psicológico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32.967 personas en atención social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10.307 personas en fisioterapia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5.832 personas en nutrición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En resumen: hay mucha necesidad, y este modelo nos permite llegar a más personas.</w:t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 frases fáciles para usar en entrevistas o actos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“El cáncer afecta a toda la vida, no solo al cuerpo. Por eso ofrecemos apoyo integral.”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“Queremos que cada persona entienda su situación y pueda decidir con tranquilidad.”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“Estamos creando espacios más humanos y accesibles para pacientes y familias.”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“Cuidamos también a los profesionales, porque sin ellos no hay atención humanizada.”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“En España cientos de miles de personas necesitan apoyo psicológico, social y físico. Con este modelo llegamos a muchas más.”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890772" cy="679691"/>
          <wp:effectExtent b="0" l="0" r="0" t="0"/>
          <wp:docPr descr="Interfaz de usuario gráfica, Texto, Aplicación&#10;&#10;El contenido generado por IA puede ser incorrecto." id="1" name="image1.png"/>
          <a:graphic>
            <a:graphicData uri="http://schemas.openxmlformats.org/drawingml/2006/picture">
              <pic:pic>
                <pic:nvPicPr>
                  <pic:cNvPr descr="Interfaz de usuario gráfica, Texto, Aplicación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772" cy="6796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